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285015" w14:textId="3DBC1139" w:rsidR="0014344E" w:rsidRDefault="005746B7" w:rsidP="005746B7">
      <w:pPr>
        <w:pStyle w:val="NoSpacing"/>
        <w:rPr>
          <w:rFonts w:ascii="Times New Roman" w:hAnsi="Times New Roman" w:cs="Times New Roman"/>
        </w:rPr>
      </w:pPr>
      <w:r>
        <w:rPr>
          <w:rFonts w:ascii="Times New Roman" w:hAnsi="Times New Roman" w:cs="Times New Roman"/>
        </w:rPr>
        <w:t>Rule:</w:t>
      </w:r>
      <w:r>
        <w:rPr>
          <w:rFonts w:ascii="Times New Roman" w:hAnsi="Times New Roman" w:cs="Times New Roman"/>
        </w:rPr>
        <w:tab/>
      </w:r>
      <w:r>
        <w:rPr>
          <w:rFonts w:ascii="Times New Roman" w:hAnsi="Times New Roman" w:cs="Times New Roman"/>
        </w:rPr>
        <w:tab/>
        <w:t>681.92.</w:t>
      </w:r>
      <w:r>
        <w:rPr>
          <w:rFonts w:ascii="Times New Roman" w:hAnsi="Times New Roman" w:cs="Times New Roman"/>
        </w:rPr>
        <w:tab/>
        <w:t>Experience Requirements</w:t>
      </w:r>
    </w:p>
    <w:p w14:paraId="20BBA51A" w14:textId="77777777" w:rsidR="005746B7" w:rsidRDefault="005746B7" w:rsidP="005746B7">
      <w:pPr>
        <w:pStyle w:val="NoSpacing"/>
        <w:rPr>
          <w:rFonts w:ascii="Times New Roman" w:hAnsi="Times New Roman" w:cs="Times New Roman"/>
        </w:rPr>
      </w:pPr>
    </w:p>
    <w:p w14:paraId="3E03F35F" w14:textId="39539BA8" w:rsidR="005746B7" w:rsidRDefault="005746B7" w:rsidP="005746B7">
      <w:pPr>
        <w:pStyle w:val="NoSpacing"/>
        <w:rPr>
          <w:rFonts w:ascii="Times New Roman" w:hAnsi="Times New Roman" w:cs="Times New Roman"/>
        </w:rPr>
      </w:pPr>
      <w:r>
        <w:rPr>
          <w:rFonts w:ascii="Times New Roman" w:hAnsi="Times New Roman" w:cs="Times New Roman"/>
        </w:rPr>
        <w:t>Action:</w:t>
      </w:r>
      <w:r>
        <w:rPr>
          <w:rFonts w:ascii="Times New Roman" w:hAnsi="Times New Roman" w:cs="Times New Roman"/>
        </w:rPr>
        <w:tab/>
      </w:r>
      <w:r>
        <w:rPr>
          <w:rFonts w:ascii="Times New Roman" w:hAnsi="Times New Roman" w:cs="Times New Roman"/>
        </w:rPr>
        <w:tab/>
        <w:t>Proposed Amendment</w:t>
      </w:r>
    </w:p>
    <w:p w14:paraId="7C668FA8" w14:textId="77777777" w:rsidR="005746B7" w:rsidRDefault="005746B7" w:rsidP="005746B7">
      <w:pPr>
        <w:pStyle w:val="NoSpacing"/>
        <w:rPr>
          <w:rFonts w:ascii="Times New Roman" w:hAnsi="Times New Roman" w:cs="Times New Roman"/>
        </w:rPr>
      </w:pPr>
    </w:p>
    <w:p w14:paraId="374594EC" w14:textId="122D2237" w:rsidR="005746B7" w:rsidRDefault="005746B7" w:rsidP="00A76309">
      <w:pPr>
        <w:pStyle w:val="NoSpacing"/>
        <w:ind w:left="1440" w:hanging="1440"/>
        <w:rPr>
          <w:rFonts w:ascii="Times New Roman" w:hAnsi="Times New Roman" w:cs="Times New Roman"/>
        </w:rPr>
      </w:pPr>
      <w:r>
        <w:rPr>
          <w:rFonts w:ascii="Times New Roman" w:hAnsi="Times New Roman" w:cs="Times New Roman"/>
        </w:rPr>
        <w:t>Comment:</w:t>
      </w:r>
      <w:r w:rsidR="00A76309">
        <w:rPr>
          <w:rFonts w:ascii="Times New Roman" w:hAnsi="Times New Roman" w:cs="Times New Roman"/>
        </w:rPr>
        <w:tab/>
        <w:t>The proposed amendments clarify terminology to distinguish between university-based internships and post-graduate supervised experience. The amendments also remove the outdated term “council-approved supervisor.” The amendments require LPC associates to receive an average, rather than a minimum, of four hours per month of supervision. Finally, the amendments add a provision allowing an applicant with both a qualifying masters and doctoral degree to count supervised experience gained during the doctoral degree toward post-graduate supervised experience requirements.</w:t>
      </w:r>
    </w:p>
    <w:p w14:paraId="7A5F1452" w14:textId="77777777" w:rsidR="005746B7" w:rsidRDefault="005746B7" w:rsidP="005746B7">
      <w:pPr>
        <w:pStyle w:val="NoSpacing"/>
        <w:rPr>
          <w:rFonts w:ascii="Times New Roman" w:hAnsi="Times New Roman" w:cs="Times New Roman"/>
        </w:rPr>
      </w:pPr>
    </w:p>
    <w:p w14:paraId="66022243" w14:textId="5F5893E2" w:rsidR="005746B7" w:rsidRDefault="005746B7" w:rsidP="005746B7">
      <w:pPr>
        <w:pStyle w:val="NoSpacing"/>
        <w:rPr>
          <w:rFonts w:ascii="Times New Roman" w:hAnsi="Times New Roman" w:cs="Times New Roman"/>
        </w:rPr>
      </w:pPr>
      <w:r>
        <w:rPr>
          <w:rFonts w:ascii="Times New Roman" w:hAnsi="Times New Roman" w:cs="Times New Roman"/>
        </w:rPr>
        <w:t>§681.92.</w:t>
      </w:r>
      <w:r>
        <w:rPr>
          <w:rFonts w:ascii="Times New Roman" w:hAnsi="Times New Roman" w:cs="Times New Roman"/>
        </w:rPr>
        <w:tab/>
        <w:t>Experience Requirements.</w:t>
      </w:r>
    </w:p>
    <w:p w14:paraId="5BFDABD6" w14:textId="77777777" w:rsidR="005746B7" w:rsidRDefault="005746B7" w:rsidP="005746B7">
      <w:pPr>
        <w:pStyle w:val="NoSpacing"/>
        <w:rPr>
          <w:rFonts w:ascii="Times New Roman" w:hAnsi="Times New Roman" w:cs="Times New Roman"/>
        </w:rPr>
      </w:pPr>
    </w:p>
    <w:p w14:paraId="2B8DF58D" w14:textId="42F4B175" w:rsidR="005746B7" w:rsidRPr="005746B7" w:rsidRDefault="005746B7" w:rsidP="005746B7">
      <w:pPr>
        <w:pStyle w:val="NoSpacing"/>
        <w:ind w:left="2160" w:hanging="720"/>
        <w:rPr>
          <w:rFonts w:ascii="Times New Roman" w:hAnsi="Times New Roman" w:cs="Times New Roman"/>
        </w:rPr>
      </w:pPr>
      <w:r w:rsidRPr="005746B7">
        <w:rPr>
          <w:rFonts w:ascii="Times New Roman" w:hAnsi="Times New Roman" w:cs="Times New Roman"/>
        </w:rPr>
        <w:t xml:space="preserve">(a) </w:t>
      </w:r>
      <w:r>
        <w:rPr>
          <w:rFonts w:ascii="Times New Roman" w:hAnsi="Times New Roman" w:cs="Times New Roman"/>
        </w:rPr>
        <w:tab/>
      </w:r>
      <w:r w:rsidRPr="005746B7">
        <w:rPr>
          <w:rFonts w:ascii="Times New Roman" w:hAnsi="Times New Roman" w:cs="Times New Roman"/>
        </w:rPr>
        <w:t>All applicants for LPC licensure must complete supervised experience acceptable to the Council of 3,000 clock-hours under a</w:t>
      </w:r>
      <w:r w:rsidR="00582E1A">
        <w:rPr>
          <w:rFonts w:ascii="Times New Roman" w:hAnsi="Times New Roman" w:cs="Times New Roman"/>
        </w:rPr>
        <w:t xml:space="preserve"> </w:t>
      </w:r>
      <w:r w:rsidR="00582E1A">
        <w:rPr>
          <w:rFonts w:ascii="Times New Roman" w:hAnsi="Times New Roman" w:cs="Times New Roman"/>
          <w:u w:val="single"/>
        </w:rPr>
        <w:t>qualified LPC</w:t>
      </w:r>
      <w:r w:rsidRPr="005746B7">
        <w:rPr>
          <w:rFonts w:ascii="Times New Roman" w:hAnsi="Times New Roman" w:cs="Times New Roman"/>
        </w:rPr>
        <w:t xml:space="preserve"> </w:t>
      </w:r>
      <w:r w:rsidRPr="00582E1A">
        <w:rPr>
          <w:rFonts w:ascii="Times New Roman" w:hAnsi="Times New Roman" w:cs="Times New Roman"/>
          <w:strike/>
        </w:rPr>
        <w:t>Council-approved</w:t>
      </w:r>
      <w:r w:rsidRPr="005746B7">
        <w:rPr>
          <w:rFonts w:ascii="Times New Roman" w:hAnsi="Times New Roman" w:cs="Times New Roman"/>
        </w:rPr>
        <w:t xml:space="preserve"> supervisor.</w:t>
      </w:r>
    </w:p>
    <w:p w14:paraId="626B7C82" w14:textId="77777777" w:rsidR="005746B7" w:rsidRDefault="005746B7" w:rsidP="005746B7">
      <w:pPr>
        <w:pStyle w:val="NoSpacing"/>
        <w:rPr>
          <w:rFonts w:ascii="Times New Roman" w:hAnsi="Times New Roman" w:cs="Times New Roman"/>
        </w:rPr>
      </w:pPr>
    </w:p>
    <w:p w14:paraId="0011F95E" w14:textId="1F3E3D56" w:rsidR="005746B7" w:rsidRPr="005746B7" w:rsidRDefault="005746B7" w:rsidP="005746B7">
      <w:pPr>
        <w:pStyle w:val="NoSpacing"/>
        <w:ind w:left="2880" w:hanging="720"/>
        <w:rPr>
          <w:rFonts w:ascii="Times New Roman" w:hAnsi="Times New Roman" w:cs="Times New Roman"/>
        </w:rPr>
      </w:pPr>
      <w:r w:rsidRPr="005746B7">
        <w:rPr>
          <w:rFonts w:ascii="Times New Roman" w:hAnsi="Times New Roman" w:cs="Times New Roman"/>
        </w:rPr>
        <w:t xml:space="preserve">(1) </w:t>
      </w:r>
      <w:r>
        <w:rPr>
          <w:rFonts w:ascii="Times New Roman" w:hAnsi="Times New Roman" w:cs="Times New Roman"/>
        </w:rPr>
        <w:tab/>
      </w:r>
      <w:r w:rsidRPr="005746B7">
        <w:rPr>
          <w:rFonts w:ascii="Times New Roman" w:hAnsi="Times New Roman" w:cs="Times New Roman"/>
        </w:rPr>
        <w:t>All</w:t>
      </w:r>
      <w:r w:rsidR="00582E1A">
        <w:rPr>
          <w:rFonts w:ascii="Times New Roman" w:hAnsi="Times New Roman" w:cs="Times New Roman"/>
        </w:rPr>
        <w:t xml:space="preserve"> </w:t>
      </w:r>
      <w:r w:rsidR="00582E1A">
        <w:rPr>
          <w:rFonts w:ascii="Times New Roman" w:hAnsi="Times New Roman" w:cs="Times New Roman"/>
          <w:u w:val="single"/>
        </w:rPr>
        <w:t>supervised experience</w:t>
      </w:r>
      <w:r w:rsidRPr="005746B7">
        <w:rPr>
          <w:rFonts w:ascii="Times New Roman" w:hAnsi="Times New Roman" w:cs="Times New Roman"/>
        </w:rPr>
        <w:t xml:space="preserve"> </w:t>
      </w:r>
      <w:r w:rsidRPr="00582E1A">
        <w:rPr>
          <w:rFonts w:ascii="Times New Roman" w:hAnsi="Times New Roman" w:cs="Times New Roman"/>
          <w:strike/>
        </w:rPr>
        <w:t>internships physically</w:t>
      </w:r>
      <w:r w:rsidRPr="005746B7">
        <w:rPr>
          <w:rFonts w:ascii="Times New Roman" w:hAnsi="Times New Roman" w:cs="Times New Roman"/>
        </w:rPr>
        <w:t xml:space="preserve"> occurring in Texas must be completed under the supervision of</w:t>
      </w:r>
      <w:r w:rsidR="00582E1A">
        <w:rPr>
          <w:rFonts w:ascii="Times New Roman" w:hAnsi="Times New Roman" w:cs="Times New Roman"/>
        </w:rPr>
        <w:t xml:space="preserve"> </w:t>
      </w:r>
      <w:r w:rsidR="00582E1A">
        <w:rPr>
          <w:rFonts w:ascii="Times New Roman" w:hAnsi="Times New Roman" w:cs="Times New Roman"/>
          <w:u w:val="single"/>
        </w:rPr>
        <w:t>an LPC with supervisor status</w:t>
      </w:r>
      <w:r w:rsidR="00532D54">
        <w:rPr>
          <w:rFonts w:ascii="Times New Roman" w:hAnsi="Times New Roman" w:cs="Times New Roman"/>
          <w:u w:val="single"/>
        </w:rPr>
        <w:t>.</w:t>
      </w:r>
      <w:r w:rsidRPr="005746B7">
        <w:rPr>
          <w:rFonts w:ascii="Times New Roman" w:hAnsi="Times New Roman" w:cs="Times New Roman"/>
        </w:rPr>
        <w:t xml:space="preserve"> </w:t>
      </w:r>
      <w:r w:rsidRPr="00582E1A">
        <w:rPr>
          <w:rFonts w:ascii="Times New Roman" w:hAnsi="Times New Roman" w:cs="Times New Roman"/>
          <w:strike/>
        </w:rPr>
        <w:t>a Council-approved supervisor</w:t>
      </w:r>
      <w:r w:rsidRPr="00532D54">
        <w:rPr>
          <w:rFonts w:ascii="Times New Roman" w:hAnsi="Times New Roman" w:cs="Times New Roman"/>
          <w:strike/>
        </w:rPr>
        <w:t>.</w:t>
      </w:r>
    </w:p>
    <w:p w14:paraId="6BAC692F" w14:textId="77777777" w:rsidR="005746B7" w:rsidRDefault="005746B7" w:rsidP="005746B7">
      <w:pPr>
        <w:pStyle w:val="NoSpacing"/>
        <w:rPr>
          <w:rFonts w:ascii="Times New Roman" w:hAnsi="Times New Roman" w:cs="Times New Roman"/>
        </w:rPr>
      </w:pPr>
    </w:p>
    <w:p w14:paraId="4C984824" w14:textId="23002947" w:rsidR="005746B7" w:rsidRPr="005746B7" w:rsidRDefault="005746B7" w:rsidP="005746B7">
      <w:pPr>
        <w:pStyle w:val="NoSpacing"/>
        <w:ind w:left="2880" w:hanging="720"/>
        <w:rPr>
          <w:rFonts w:ascii="Times New Roman" w:hAnsi="Times New Roman" w:cs="Times New Roman"/>
        </w:rPr>
      </w:pPr>
      <w:r w:rsidRPr="005746B7">
        <w:rPr>
          <w:rFonts w:ascii="Times New Roman" w:hAnsi="Times New Roman" w:cs="Times New Roman"/>
        </w:rPr>
        <w:t xml:space="preserve">(2) </w:t>
      </w:r>
      <w:r>
        <w:rPr>
          <w:rFonts w:ascii="Times New Roman" w:hAnsi="Times New Roman" w:cs="Times New Roman"/>
        </w:rPr>
        <w:tab/>
      </w:r>
      <w:r w:rsidRPr="005746B7">
        <w:rPr>
          <w:rFonts w:ascii="Times New Roman" w:hAnsi="Times New Roman" w:cs="Times New Roman"/>
        </w:rPr>
        <w:t>For all</w:t>
      </w:r>
      <w:r w:rsidR="00582E1A">
        <w:rPr>
          <w:rFonts w:ascii="Times New Roman" w:hAnsi="Times New Roman" w:cs="Times New Roman"/>
        </w:rPr>
        <w:t xml:space="preserve"> </w:t>
      </w:r>
      <w:r w:rsidR="00582E1A">
        <w:rPr>
          <w:rFonts w:ascii="Times New Roman" w:hAnsi="Times New Roman" w:cs="Times New Roman"/>
          <w:u w:val="single"/>
        </w:rPr>
        <w:t>supervised experience</w:t>
      </w:r>
      <w:r w:rsidRPr="005746B7">
        <w:rPr>
          <w:rFonts w:ascii="Times New Roman" w:hAnsi="Times New Roman" w:cs="Times New Roman"/>
        </w:rPr>
        <w:t xml:space="preserve"> </w:t>
      </w:r>
      <w:r w:rsidRPr="00582E1A">
        <w:rPr>
          <w:rFonts w:ascii="Times New Roman" w:hAnsi="Times New Roman" w:cs="Times New Roman"/>
          <w:strike/>
        </w:rPr>
        <w:t>internships physically</w:t>
      </w:r>
      <w:r w:rsidRPr="005746B7">
        <w:rPr>
          <w:rFonts w:ascii="Times New Roman" w:hAnsi="Times New Roman" w:cs="Times New Roman"/>
        </w:rPr>
        <w:t xml:space="preserve"> completed in a jurisdiction other than Texas, the supervisor must be a person licensed or certified by that jurisdiction in a profession that provides counseling and who has the academic training and experience to supervise the counseling services offered by the Associate. The applicant must provide documentation acceptable to the Council regarding the supervisor's qualifications.</w:t>
      </w:r>
    </w:p>
    <w:p w14:paraId="1463B6DF" w14:textId="77777777" w:rsidR="005746B7" w:rsidRDefault="005746B7" w:rsidP="005746B7">
      <w:pPr>
        <w:pStyle w:val="NoSpacing"/>
        <w:rPr>
          <w:rFonts w:ascii="Times New Roman" w:hAnsi="Times New Roman" w:cs="Times New Roman"/>
        </w:rPr>
      </w:pPr>
    </w:p>
    <w:p w14:paraId="09146161" w14:textId="16201C81" w:rsidR="005746B7" w:rsidRPr="005746B7" w:rsidRDefault="005746B7" w:rsidP="005746B7">
      <w:pPr>
        <w:pStyle w:val="NoSpacing"/>
        <w:ind w:left="2160" w:hanging="720"/>
        <w:rPr>
          <w:rFonts w:ascii="Times New Roman" w:hAnsi="Times New Roman" w:cs="Times New Roman"/>
        </w:rPr>
      </w:pPr>
      <w:r w:rsidRPr="005746B7">
        <w:rPr>
          <w:rFonts w:ascii="Times New Roman" w:hAnsi="Times New Roman" w:cs="Times New Roman"/>
        </w:rPr>
        <w:t xml:space="preserve">(b) </w:t>
      </w:r>
      <w:r>
        <w:rPr>
          <w:rFonts w:ascii="Times New Roman" w:hAnsi="Times New Roman" w:cs="Times New Roman"/>
        </w:rPr>
        <w:tab/>
      </w:r>
      <w:r w:rsidRPr="005746B7">
        <w:rPr>
          <w:rFonts w:ascii="Times New Roman" w:hAnsi="Times New Roman" w:cs="Times New Roman"/>
        </w:rPr>
        <w:t>The supervised experience must include at least 1,500 clock-hours of direct client counseling contact. Only actual time spent counseling may be counted.</w:t>
      </w:r>
    </w:p>
    <w:p w14:paraId="403B13B5" w14:textId="77777777" w:rsidR="005746B7" w:rsidRDefault="005746B7" w:rsidP="005746B7">
      <w:pPr>
        <w:pStyle w:val="NoSpacing"/>
        <w:rPr>
          <w:rFonts w:ascii="Times New Roman" w:hAnsi="Times New Roman" w:cs="Times New Roman"/>
        </w:rPr>
      </w:pPr>
    </w:p>
    <w:p w14:paraId="6DE86E3F" w14:textId="68F23B4E" w:rsidR="005746B7" w:rsidRPr="005746B7" w:rsidRDefault="005746B7" w:rsidP="005746B7">
      <w:pPr>
        <w:pStyle w:val="NoSpacing"/>
        <w:ind w:left="2160" w:hanging="720"/>
        <w:rPr>
          <w:rFonts w:ascii="Times New Roman" w:hAnsi="Times New Roman" w:cs="Times New Roman"/>
        </w:rPr>
      </w:pPr>
      <w:r w:rsidRPr="005746B7">
        <w:rPr>
          <w:rFonts w:ascii="Times New Roman" w:hAnsi="Times New Roman" w:cs="Times New Roman"/>
        </w:rPr>
        <w:t xml:space="preserve">(c) </w:t>
      </w:r>
      <w:r>
        <w:rPr>
          <w:rFonts w:ascii="Times New Roman" w:hAnsi="Times New Roman" w:cs="Times New Roman"/>
        </w:rPr>
        <w:tab/>
      </w:r>
      <w:r w:rsidRPr="005746B7">
        <w:rPr>
          <w:rFonts w:ascii="Times New Roman" w:hAnsi="Times New Roman" w:cs="Times New Roman"/>
        </w:rPr>
        <w:t>An LPC Associate may not complete the required 3,000 clock-hours of supervised experience in less than 18 months.</w:t>
      </w:r>
    </w:p>
    <w:p w14:paraId="1FB49CA5" w14:textId="77777777" w:rsidR="005746B7" w:rsidRDefault="005746B7" w:rsidP="005746B7">
      <w:pPr>
        <w:pStyle w:val="NoSpacing"/>
        <w:rPr>
          <w:rFonts w:ascii="Times New Roman" w:hAnsi="Times New Roman" w:cs="Times New Roman"/>
        </w:rPr>
      </w:pPr>
    </w:p>
    <w:p w14:paraId="08DA66F1" w14:textId="2FDA1340" w:rsidR="005746B7" w:rsidRPr="005746B7" w:rsidRDefault="005746B7" w:rsidP="005746B7">
      <w:pPr>
        <w:pStyle w:val="NoSpacing"/>
        <w:ind w:left="2160" w:hanging="720"/>
        <w:rPr>
          <w:rFonts w:ascii="Times New Roman" w:hAnsi="Times New Roman" w:cs="Times New Roman"/>
        </w:rPr>
      </w:pPr>
      <w:r w:rsidRPr="005746B7">
        <w:rPr>
          <w:rFonts w:ascii="Times New Roman" w:hAnsi="Times New Roman" w:cs="Times New Roman"/>
        </w:rPr>
        <w:t xml:space="preserve">(d) </w:t>
      </w:r>
      <w:r>
        <w:rPr>
          <w:rFonts w:ascii="Times New Roman" w:hAnsi="Times New Roman" w:cs="Times New Roman"/>
        </w:rPr>
        <w:tab/>
      </w:r>
      <w:r w:rsidRPr="005746B7">
        <w:rPr>
          <w:rFonts w:ascii="Times New Roman" w:hAnsi="Times New Roman" w:cs="Times New Roman"/>
        </w:rPr>
        <w:t>The experience must consist primarily of the provision of direct counseling services within a professional relationship to clients by using a combination of mental health and human development principles, methods, and techniques to achieve the mental, emotional, physical, social, moral, educational, spiritual, or career-related development and adjustment of the client throughout the client's life.</w:t>
      </w:r>
    </w:p>
    <w:p w14:paraId="267648B1" w14:textId="77777777" w:rsidR="005746B7" w:rsidRDefault="005746B7" w:rsidP="005746B7">
      <w:pPr>
        <w:pStyle w:val="NoSpacing"/>
        <w:rPr>
          <w:rFonts w:ascii="Times New Roman" w:hAnsi="Times New Roman" w:cs="Times New Roman"/>
        </w:rPr>
      </w:pPr>
    </w:p>
    <w:p w14:paraId="3DABEF5D" w14:textId="2DEF2D3C" w:rsidR="005746B7" w:rsidRDefault="005746B7" w:rsidP="005746B7">
      <w:pPr>
        <w:pStyle w:val="NoSpacing"/>
        <w:ind w:left="2160" w:hanging="720"/>
        <w:rPr>
          <w:rFonts w:ascii="Times New Roman" w:hAnsi="Times New Roman" w:cs="Times New Roman"/>
        </w:rPr>
      </w:pPr>
      <w:r w:rsidRPr="005746B7">
        <w:rPr>
          <w:rFonts w:ascii="Times New Roman" w:hAnsi="Times New Roman" w:cs="Times New Roman"/>
        </w:rPr>
        <w:lastRenderedPageBreak/>
        <w:t xml:space="preserve">(e) </w:t>
      </w:r>
      <w:r>
        <w:rPr>
          <w:rFonts w:ascii="Times New Roman" w:hAnsi="Times New Roman" w:cs="Times New Roman"/>
        </w:rPr>
        <w:tab/>
      </w:r>
      <w:r w:rsidRPr="005746B7">
        <w:rPr>
          <w:rFonts w:ascii="Times New Roman" w:hAnsi="Times New Roman" w:cs="Times New Roman"/>
        </w:rPr>
        <w:t>The LPC Associate must receive direct supervision consisting of a</w:t>
      </w:r>
      <w:r w:rsidR="003F6867">
        <w:rPr>
          <w:rFonts w:ascii="Times New Roman" w:hAnsi="Times New Roman" w:cs="Times New Roman"/>
          <w:u w:val="single"/>
        </w:rPr>
        <w:t>n average</w:t>
      </w:r>
      <w:r w:rsidRPr="005746B7">
        <w:rPr>
          <w:rFonts w:ascii="Times New Roman" w:hAnsi="Times New Roman" w:cs="Times New Roman"/>
        </w:rPr>
        <w:t xml:space="preserve"> </w:t>
      </w:r>
      <w:r w:rsidRPr="003F6867">
        <w:rPr>
          <w:rFonts w:ascii="Times New Roman" w:hAnsi="Times New Roman" w:cs="Times New Roman"/>
          <w:strike/>
        </w:rPr>
        <w:t>minimum</w:t>
      </w:r>
      <w:r w:rsidRPr="005746B7">
        <w:rPr>
          <w:rFonts w:ascii="Times New Roman" w:hAnsi="Times New Roman" w:cs="Times New Roman"/>
        </w:rPr>
        <w:t xml:space="preserve"> of four (4) hours per month of supervision in individual (up to two Associates) or group (three or more) settings while the Associate is engaged in counseling unless an extended leave of one month or more is approved in writing by the </w:t>
      </w:r>
      <w:r w:rsidRPr="00582E1A">
        <w:rPr>
          <w:rFonts w:ascii="Times New Roman" w:hAnsi="Times New Roman" w:cs="Times New Roman"/>
          <w:strike/>
        </w:rPr>
        <w:t>Council approved</w:t>
      </w:r>
      <w:r w:rsidRPr="005746B7">
        <w:rPr>
          <w:rFonts w:ascii="Times New Roman" w:hAnsi="Times New Roman" w:cs="Times New Roman"/>
        </w:rPr>
        <w:t xml:space="preserve"> supervisor. No more than 50% of the total hours of supervision may be received in group supervision.</w:t>
      </w:r>
    </w:p>
    <w:p w14:paraId="301A03EC" w14:textId="77777777" w:rsidR="00B61DDD" w:rsidRDefault="00B61DDD" w:rsidP="005746B7">
      <w:pPr>
        <w:pStyle w:val="NoSpacing"/>
        <w:ind w:left="2160" w:hanging="720"/>
        <w:rPr>
          <w:rFonts w:ascii="Times New Roman" w:hAnsi="Times New Roman" w:cs="Times New Roman"/>
        </w:rPr>
      </w:pPr>
    </w:p>
    <w:p w14:paraId="59884E2B" w14:textId="31C3E209" w:rsidR="00B61DDD" w:rsidRPr="00B61DDD" w:rsidRDefault="00B61DDD" w:rsidP="005746B7">
      <w:pPr>
        <w:pStyle w:val="NoSpacing"/>
        <w:ind w:left="2160" w:hanging="720"/>
        <w:rPr>
          <w:rFonts w:ascii="Times New Roman" w:hAnsi="Times New Roman" w:cs="Times New Roman"/>
          <w:u w:val="single"/>
        </w:rPr>
      </w:pPr>
      <w:r>
        <w:rPr>
          <w:rFonts w:ascii="Times New Roman" w:hAnsi="Times New Roman" w:cs="Times New Roman"/>
          <w:u w:val="single"/>
        </w:rPr>
        <w:t>(f)</w:t>
      </w:r>
      <w:r>
        <w:rPr>
          <w:rFonts w:ascii="Times New Roman" w:hAnsi="Times New Roman" w:cs="Times New Roman"/>
          <w:u w:val="single"/>
        </w:rPr>
        <w:tab/>
      </w:r>
      <w:r w:rsidRPr="00B61DDD">
        <w:rPr>
          <w:rFonts w:ascii="Times New Roman" w:hAnsi="Times New Roman" w:cs="Times New Roman"/>
          <w:u w:val="single"/>
        </w:rPr>
        <w:t>Applicants with a master's degree that qualifies under §</w:t>
      </w:r>
      <w:r>
        <w:rPr>
          <w:rFonts w:ascii="Times New Roman" w:hAnsi="Times New Roman" w:cs="Times New Roman"/>
          <w:u w:val="single"/>
        </w:rPr>
        <w:t>681.82</w:t>
      </w:r>
      <w:r w:rsidRPr="00B61DDD">
        <w:rPr>
          <w:rFonts w:ascii="Times New Roman" w:hAnsi="Times New Roman" w:cs="Times New Roman"/>
          <w:u w:val="single"/>
        </w:rPr>
        <w:t xml:space="preserve"> and §</w:t>
      </w:r>
      <w:r>
        <w:rPr>
          <w:rFonts w:ascii="Times New Roman" w:hAnsi="Times New Roman" w:cs="Times New Roman"/>
          <w:u w:val="single"/>
        </w:rPr>
        <w:t>681.83</w:t>
      </w:r>
      <w:r w:rsidRPr="00B61DDD">
        <w:rPr>
          <w:rFonts w:ascii="Times New Roman" w:hAnsi="Times New Roman" w:cs="Times New Roman"/>
          <w:u w:val="single"/>
        </w:rPr>
        <w:t xml:space="preserve"> of this title</w:t>
      </w:r>
      <w:r w:rsidR="00532D54">
        <w:rPr>
          <w:rFonts w:ascii="Times New Roman" w:hAnsi="Times New Roman" w:cs="Times New Roman"/>
          <w:u w:val="single"/>
        </w:rPr>
        <w:t>,</w:t>
      </w:r>
      <w:r w:rsidRPr="00B61DDD">
        <w:rPr>
          <w:rFonts w:ascii="Times New Roman" w:hAnsi="Times New Roman" w:cs="Times New Roman"/>
          <w:u w:val="single"/>
        </w:rPr>
        <w:t xml:space="preserve"> may count any supervision and experience (e.g., practicum, internship, externship) completed after conferral of the master's degree and as part of a doctoral program toward the supervision and experience requirements. </w:t>
      </w:r>
      <w:r>
        <w:rPr>
          <w:rFonts w:ascii="Times New Roman" w:hAnsi="Times New Roman" w:cs="Times New Roman"/>
          <w:u w:val="single"/>
        </w:rPr>
        <w:t>The</w:t>
      </w:r>
      <w:r w:rsidRPr="00B61DDD">
        <w:rPr>
          <w:rFonts w:ascii="Times New Roman" w:hAnsi="Times New Roman" w:cs="Times New Roman"/>
          <w:u w:val="single"/>
        </w:rPr>
        <w:t xml:space="preserve"> doctoral program must lead to a degree that qualifies under §681.82 and §681.83</w:t>
      </w:r>
      <w:r>
        <w:rPr>
          <w:rFonts w:ascii="Times New Roman" w:hAnsi="Times New Roman" w:cs="Times New Roman"/>
          <w:u w:val="single"/>
        </w:rPr>
        <w:t xml:space="preserve"> </w:t>
      </w:r>
      <w:r w:rsidRPr="00B61DDD">
        <w:rPr>
          <w:rFonts w:ascii="Times New Roman" w:hAnsi="Times New Roman" w:cs="Times New Roman"/>
          <w:u w:val="single"/>
        </w:rPr>
        <w:t>of this title, before the Council will award credit for supervision and experience under this provision.</w:t>
      </w:r>
    </w:p>
    <w:p w14:paraId="3F475F31" w14:textId="77777777" w:rsidR="005746B7" w:rsidRPr="005746B7" w:rsidRDefault="005746B7" w:rsidP="005746B7">
      <w:pPr>
        <w:pStyle w:val="NoSpacing"/>
        <w:rPr>
          <w:rFonts w:ascii="Times New Roman" w:hAnsi="Times New Roman" w:cs="Times New Roman"/>
        </w:rPr>
      </w:pPr>
    </w:p>
    <w:sectPr w:rsidR="005746B7" w:rsidRPr="005746B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46B7"/>
    <w:rsid w:val="0014344E"/>
    <w:rsid w:val="001870C6"/>
    <w:rsid w:val="001B6605"/>
    <w:rsid w:val="00216BDF"/>
    <w:rsid w:val="00373C0F"/>
    <w:rsid w:val="003F6867"/>
    <w:rsid w:val="00532D54"/>
    <w:rsid w:val="005746B7"/>
    <w:rsid w:val="00582E1A"/>
    <w:rsid w:val="006D710D"/>
    <w:rsid w:val="009F6E7F"/>
    <w:rsid w:val="00A76309"/>
    <w:rsid w:val="00AD48CB"/>
    <w:rsid w:val="00B61D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DC2290"/>
  <w15:chartTrackingRefBased/>
  <w15:docId w15:val="{FAE990AA-B3C4-44CF-A4C3-9BF2F44892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746B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746B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746B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746B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746B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746B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746B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746B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746B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746B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746B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746B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746B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746B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746B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746B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746B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746B7"/>
    <w:rPr>
      <w:rFonts w:eastAsiaTheme="majorEastAsia" w:cstheme="majorBidi"/>
      <w:color w:val="272727" w:themeColor="text1" w:themeTint="D8"/>
    </w:rPr>
  </w:style>
  <w:style w:type="paragraph" w:styleId="Title">
    <w:name w:val="Title"/>
    <w:basedOn w:val="Normal"/>
    <w:next w:val="Normal"/>
    <w:link w:val="TitleChar"/>
    <w:uiPriority w:val="10"/>
    <w:qFormat/>
    <w:rsid w:val="005746B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746B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746B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746B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746B7"/>
    <w:pPr>
      <w:spacing w:before="160"/>
      <w:jc w:val="center"/>
    </w:pPr>
    <w:rPr>
      <w:i/>
      <w:iCs/>
      <w:color w:val="404040" w:themeColor="text1" w:themeTint="BF"/>
    </w:rPr>
  </w:style>
  <w:style w:type="character" w:customStyle="1" w:styleId="QuoteChar">
    <w:name w:val="Quote Char"/>
    <w:basedOn w:val="DefaultParagraphFont"/>
    <w:link w:val="Quote"/>
    <w:uiPriority w:val="29"/>
    <w:rsid w:val="005746B7"/>
    <w:rPr>
      <w:i/>
      <w:iCs/>
      <w:color w:val="404040" w:themeColor="text1" w:themeTint="BF"/>
    </w:rPr>
  </w:style>
  <w:style w:type="paragraph" w:styleId="ListParagraph">
    <w:name w:val="List Paragraph"/>
    <w:basedOn w:val="Normal"/>
    <w:uiPriority w:val="34"/>
    <w:qFormat/>
    <w:rsid w:val="005746B7"/>
    <w:pPr>
      <w:ind w:left="720"/>
      <w:contextualSpacing/>
    </w:pPr>
  </w:style>
  <w:style w:type="character" w:styleId="IntenseEmphasis">
    <w:name w:val="Intense Emphasis"/>
    <w:basedOn w:val="DefaultParagraphFont"/>
    <w:uiPriority w:val="21"/>
    <w:qFormat/>
    <w:rsid w:val="005746B7"/>
    <w:rPr>
      <w:i/>
      <w:iCs/>
      <w:color w:val="0F4761" w:themeColor="accent1" w:themeShade="BF"/>
    </w:rPr>
  </w:style>
  <w:style w:type="paragraph" w:styleId="IntenseQuote">
    <w:name w:val="Intense Quote"/>
    <w:basedOn w:val="Normal"/>
    <w:next w:val="Normal"/>
    <w:link w:val="IntenseQuoteChar"/>
    <w:uiPriority w:val="30"/>
    <w:qFormat/>
    <w:rsid w:val="005746B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746B7"/>
    <w:rPr>
      <w:i/>
      <w:iCs/>
      <w:color w:val="0F4761" w:themeColor="accent1" w:themeShade="BF"/>
    </w:rPr>
  </w:style>
  <w:style w:type="character" w:styleId="IntenseReference">
    <w:name w:val="Intense Reference"/>
    <w:basedOn w:val="DefaultParagraphFont"/>
    <w:uiPriority w:val="32"/>
    <w:qFormat/>
    <w:rsid w:val="005746B7"/>
    <w:rPr>
      <w:b/>
      <w:bCs/>
      <w:smallCaps/>
      <w:color w:val="0F4761" w:themeColor="accent1" w:themeShade="BF"/>
      <w:spacing w:val="5"/>
    </w:rPr>
  </w:style>
  <w:style w:type="paragraph" w:styleId="NoSpacing">
    <w:name w:val="No Spacing"/>
    <w:uiPriority w:val="1"/>
    <w:qFormat/>
    <w:rsid w:val="005746B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21</TotalTime>
  <Pages>2</Pages>
  <Words>451</Words>
  <Characters>2660</Characters>
  <Application>Microsoft Office Word</Application>
  <DocSecurity>0</DocSecurity>
  <Lines>64</Lines>
  <Paragraphs>17</Paragraphs>
  <ScaleCrop>false</ScaleCrop>
  <Company/>
  <LinksUpToDate>false</LinksUpToDate>
  <CharactersWithSpaces>3094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Brenda Skiff</dc:creator>
  <cp:keywords/>
  <dc:description/>
  <cp:lastModifiedBy>Robert Romig</cp:lastModifiedBy>
  <cp:revision>6</cp:revision>
  <dcterms:created xsi:type="dcterms:W3CDTF">2026-03-03T15:25:00Z</dcterms:created>
  <dcterms:modified xsi:type="dcterms:W3CDTF">2026-04-07T13:47:00Z</dcterms:modified>
</cp:coreProperties>
</file>